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4C565" w14:textId="77777777" w:rsidR="004C2420" w:rsidRPr="00AA3ADC" w:rsidRDefault="004C2420" w:rsidP="004C2420">
      <w:pPr>
        <w:pStyle w:val="Tekstpodstawowy"/>
        <w:spacing w:line="20" w:lineRule="exact"/>
        <w:ind w:left="1179"/>
        <w:rPr>
          <w:rFonts w:ascii="Avenir Next LT Pro" w:hAnsi="Avenir Next LT Pro"/>
          <w:sz w:val="22"/>
          <w:szCs w:val="22"/>
        </w:rPr>
      </w:pPr>
    </w:p>
    <w:p w14:paraId="2C157C13" w14:textId="77777777" w:rsidR="004C2420" w:rsidRPr="00AA3ADC" w:rsidRDefault="004C2420" w:rsidP="004C2420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4F45AA36" w14:textId="77777777" w:rsidR="004C2420" w:rsidRPr="00AA3ADC" w:rsidRDefault="004C2420" w:rsidP="004C2420">
      <w:pPr>
        <w:pStyle w:val="Nagwek2"/>
        <w:ind w:left="578" w:firstLine="7722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pacing w:val="-4"/>
          <w:sz w:val="22"/>
          <w:szCs w:val="22"/>
        </w:rPr>
        <w:t>Załącznik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4"/>
          <w:sz w:val="22"/>
          <w:szCs w:val="22"/>
        </w:rPr>
        <w:t>nr</w:t>
      </w:r>
      <w:r w:rsidRPr="00AA3ADC">
        <w:rPr>
          <w:rFonts w:ascii="Avenir Next LT Pro" w:hAnsi="Avenir Next LT Pro"/>
          <w:spacing w:val="-1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10"/>
          <w:sz w:val="22"/>
          <w:szCs w:val="22"/>
        </w:rPr>
        <w:t>3</w:t>
      </w:r>
    </w:p>
    <w:p w14:paraId="3E9FB422" w14:textId="77777777" w:rsidR="004C2420" w:rsidRPr="00AA3ADC" w:rsidRDefault="004C2420" w:rsidP="004C2420">
      <w:pPr>
        <w:pStyle w:val="Tekstpodstawowy"/>
        <w:spacing w:before="213"/>
        <w:rPr>
          <w:rFonts w:ascii="Avenir Next LT Pro" w:hAnsi="Avenir Next LT Pro"/>
          <w:b/>
          <w:sz w:val="22"/>
          <w:szCs w:val="22"/>
        </w:rPr>
      </w:pPr>
    </w:p>
    <w:p w14:paraId="0FCE4004" w14:textId="77777777" w:rsidR="004C2420" w:rsidRDefault="004C2420" w:rsidP="004C2420">
      <w:pPr>
        <w:spacing w:before="1"/>
        <w:ind w:left="578"/>
        <w:jc w:val="center"/>
        <w:rPr>
          <w:rFonts w:ascii="Avenir Next LT Pro" w:hAnsi="Avenir Next LT Pro"/>
          <w:b/>
          <w:w w:val="90"/>
        </w:rPr>
      </w:pPr>
    </w:p>
    <w:p w14:paraId="767A8DC0" w14:textId="77777777" w:rsidR="004C2420" w:rsidRPr="00AA3ADC" w:rsidRDefault="004C2420" w:rsidP="004C2420">
      <w:pPr>
        <w:spacing w:before="1"/>
        <w:ind w:left="578"/>
        <w:jc w:val="center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w w:val="90"/>
        </w:rPr>
        <w:t>WZÓR</w:t>
      </w:r>
      <w:r w:rsidRPr="00AA3ADC">
        <w:rPr>
          <w:rFonts w:ascii="Avenir Next LT Pro" w:hAnsi="Avenir Next LT Pro"/>
          <w:b/>
          <w:spacing w:val="5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OŚWIADCZENIA</w:t>
      </w:r>
      <w:r w:rsidRPr="00AA3ADC">
        <w:rPr>
          <w:rFonts w:ascii="Avenir Next LT Pro" w:hAnsi="Avenir Next LT Pro"/>
          <w:b/>
          <w:spacing w:val="6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WYKONAWCY</w:t>
      </w:r>
      <w:r>
        <w:rPr>
          <w:rFonts w:ascii="Avenir Next LT Pro" w:hAnsi="Avenir Next LT Pro"/>
          <w:b/>
          <w:w w:val="90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O</w:t>
      </w:r>
      <w:r w:rsidRPr="00AA3ADC">
        <w:rPr>
          <w:rFonts w:ascii="Avenir Next LT Pro" w:hAnsi="Avenir Next LT Pro"/>
          <w:b/>
          <w:spacing w:val="10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BRAKU</w:t>
      </w:r>
      <w:r w:rsidRPr="00AA3ADC">
        <w:rPr>
          <w:rFonts w:ascii="Avenir Next LT Pro" w:hAnsi="Avenir Next LT Pro"/>
          <w:b/>
          <w:spacing w:val="8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PODSTAW</w:t>
      </w:r>
      <w:r w:rsidRPr="00AA3ADC">
        <w:rPr>
          <w:rFonts w:ascii="Avenir Next LT Pro" w:hAnsi="Avenir Next LT Pro"/>
          <w:b/>
          <w:spacing w:val="10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DO</w:t>
      </w:r>
      <w:r w:rsidRPr="00AA3ADC">
        <w:rPr>
          <w:rFonts w:ascii="Avenir Next LT Pro" w:hAnsi="Avenir Next LT Pro"/>
          <w:b/>
          <w:spacing w:val="8"/>
        </w:rPr>
        <w:t xml:space="preserve"> </w:t>
      </w:r>
      <w:r w:rsidRPr="00AA3ADC">
        <w:rPr>
          <w:rFonts w:ascii="Avenir Next LT Pro" w:hAnsi="Avenir Next LT Pro"/>
          <w:b/>
          <w:w w:val="90"/>
        </w:rPr>
        <w:t>WYKLUCZENIA</w:t>
      </w:r>
      <w:r w:rsidRPr="00AA3ADC">
        <w:rPr>
          <w:rFonts w:ascii="Avenir Next LT Pro" w:hAnsi="Avenir Next LT Pro"/>
          <w:b/>
          <w:spacing w:val="5"/>
        </w:rPr>
        <w:t xml:space="preserve"> </w:t>
      </w:r>
      <w:r>
        <w:rPr>
          <w:rFonts w:ascii="Avenir Next LT Pro" w:hAnsi="Avenir Next LT Pro"/>
          <w:b/>
          <w:spacing w:val="5"/>
        </w:rPr>
        <w:t xml:space="preserve">                                          </w:t>
      </w:r>
      <w:r w:rsidRPr="00AA3ADC">
        <w:rPr>
          <w:rFonts w:ascii="Avenir Next LT Pro" w:hAnsi="Avenir Next LT Pro"/>
          <w:b/>
          <w:w w:val="90"/>
        </w:rPr>
        <w:t>Z</w:t>
      </w:r>
      <w:r w:rsidRPr="00AA3ADC">
        <w:rPr>
          <w:rFonts w:ascii="Avenir Next LT Pro" w:hAnsi="Avenir Next LT Pro"/>
          <w:b/>
          <w:spacing w:val="10"/>
        </w:rPr>
        <w:t xml:space="preserve"> </w:t>
      </w:r>
      <w:r w:rsidRPr="00AA3ADC">
        <w:rPr>
          <w:rFonts w:ascii="Avenir Next LT Pro" w:hAnsi="Avenir Next LT Pro"/>
          <w:b/>
          <w:spacing w:val="-2"/>
          <w:w w:val="90"/>
        </w:rPr>
        <w:t>POSTĘPOWANIA</w:t>
      </w:r>
    </w:p>
    <w:p w14:paraId="569CF6B6" w14:textId="77777777" w:rsidR="004C2420" w:rsidRPr="00AA3ADC" w:rsidRDefault="004C2420" w:rsidP="004C2420">
      <w:pPr>
        <w:pStyle w:val="Tekstpodstawowy"/>
        <w:spacing w:before="160"/>
        <w:ind w:right="281"/>
        <w:jc w:val="center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z w:val="22"/>
          <w:szCs w:val="22"/>
        </w:rPr>
        <w:t>dla</w:t>
      </w:r>
      <w:r w:rsidRPr="00AA3ADC">
        <w:rPr>
          <w:rFonts w:ascii="Avenir Next LT Pro" w:hAnsi="Avenir Next LT Pro"/>
          <w:spacing w:val="-1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zamówienia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na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wykonanie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zadania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4"/>
          <w:sz w:val="22"/>
          <w:szCs w:val="22"/>
        </w:rPr>
        <w:t>pn.:</w:t>
      </w:r>
    </w:p>
    <w:p w14:paraId="5EB1769D" w14:textId="77777777" w:rsidR="004C2420" w:rsidRPr="00AA3ADC" w:rsidRDefault="004C2420" w:rsidP="004C2420">
      <w:pPr>
        <w:pStyle w:val="Tekstpodstawowy"/>
        <w:jc w:val="center"/>
        <w:rPr>
          <w:rFonts w:ascii="Avenir Next LT Pro" w:hAnsi="Avenir Next LT Pro"/>
          <w:b/>
          <w:bCs/>
          <w:sz w:val="22"/>
          <w:szCs w:val="22"/>
        </w:rPr>
      </w:pPr>
      <w:r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„</w:t>
      </w:r>
      <w:r w:rsidRPr="00AA3ADC">
        <w:rPr>
          <w:rFonts w:ascii="Avenir Next LT Pro" w:hAnsi="Avenir Next LT Pro"/>
          <w:b/>
          <w:bCs/>
          <w:sz w:val="22"/>
          <w:szCs w:val="22"/>
        </w:rPr>
        <w:t xml:space="preserve">Renowacja wraz z uszczelnieniem głównego kolektora ściekowego </w:t>
      </w:r>
    </w:p>
    <w:p w14:paraId="59203E59" w14:textId="77777777" w:rsidR="004C2420" w:rsidRPr="00AA3ADC" w:rsidRDefault="004C2420" w:rsidP="004C2420">
      <w:pPr>
        <w:pStyle w:val="Tekstpodstawowy"/>
        <w:jc w:val="center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b/>
          <w:bCs/>
          <w:sz w:val="22"/>
          <w:szCs w:val="22"/>
        </w:rPr>
        <w:t>odprowadzającego ścieki z gmin: Milanówek, Podkowa Leśna, Brwinów.</w:t>
      </w:r>
      <w:r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”</w:t>
      </w:r>
    </w:p>
    <w:p w14:paraId="4504C9F4" w14:textId="77777777" w:rsidR="004C2420" w:rsidRPr="00AA3ADC" w:rsidRDefault="004C2420" w:rsidP="004C2420">
      <w:pPr>
        <w:pStyle w:val="Tekstpodstawowy"/>
        <w:rPr>
          <w:rFonts w:ascii="Avenir Next LT Pro" w:hAnsi="Avenir Next LT Pro"/>
          <w:sz w:val="22"/>
          <w:szCs w:val="22"/>
        </w:rPr>
      </w:pPr>
    </w:p>
    <w:p w14:paraId="63C46583" w14:textId="77777777" w:rsidR="004C2420" w:rsidRPr="00AA3ADC" w:rsidRDefault="004C2420" w:rsidP="004C2420">
      <w:pPr>
        <w:pStyle w:val="Tekstpodstawowy"/>
        <w:spacing w:before="209"/>
        <w:rPr>
          <w:rFonts w:ascii="Avenir Next LT Pro" w:hAnsi="Avenir Next LT Pro"/>
          <w:sz w:val="22"/>
          <w:szCs w:val="22"/>
        </w:rPr>
      </w:pPr>
    </w:p>
    <w:p w14:paraId="0077448F" w14:textId="77777777" w:rsidR="004C2420" w:rsidRPr="00AA3ADC" w:rsidRDefault="004C2420" w:rsidP="004C2420">
      <w:pPr>
        <w:ind w:left="568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spacing w:val="-2"/>
        </w:rPr>
        <w:t>ZAMAWIAJĄCY:</w:t>
      </w:r>
    </w:p>
    <w:p w14:paraId="7A8DDFFD" w14:textId="77777777" w:rsidR="004C2420" w:rsidRPr="00AA3ADC" w:rsidRDefault="004C2420" w:rsidP="004C2420">
      <w:pPr>
        <w:pStyle w:val="Nagwek2"/>
        <w:spacing w:before="4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pacing w:val="-6"/>
          <w:sz w:val="22"/>
          <w:szCs w:val="22"/>
        </w:rPr>
        <w:t>Milanowskie</w:t>
      </w:r>
      <w:r w:rsidRPr="00AA3ADC">
        <w:rPr>
          <w:rFonts w:ascii="Avenir Next LT Pro" w:hAnsi="Avenir Next LT Pro"/>
          <w:spacing w:val="-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Przedsiębiorstwo</w:t>
      </w:r>
      <w:r w:rsidRPr="00AA3ADC">
        <w:rPr>
          <w:rFonts w:ascii="Avenir Next LT Pro" w:hAnsi="Avenir Next LT Pro"/>
          <w:spacing w:val="-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Wodociągów</w:t>
      </w:r>
      <w:r w:rsidRPr="00AA3ADC">
        <w:rPr>
          <w:rFonts w:ascii="Avenir Next LT Pro" w:hAnsi="Avenir Next LT Pro"/>
          <w:spacing w:val="-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i</w:t>
      </w:r>
      <w:r w:rsidRPr="00AA3ADC">
        <w:rPr>
          <w:rFonts w:ascii="Avenir Next LT Pro" w:hAnsi="Avenir Next LT Pro"/>
          <w:spacing w:val="-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Kanalizacji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Sp.</w:t>
      </w:r>
      <w:r w:rsidRPr="00AA3ADC">
        <w:rPr>
          <w:rFonts w:ascii="Avenir Next LT Pro" w:hAnsi="Avenir Next LT Pro"/>
          <w:spacing w:val="-2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z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6"/>
          <w:sz w:val="22"/>
          <w:szCs w:val="22"/>
        </w:rPr>
        <w:t>o.o.</w:t>
      </w:r>
    </w:p>
    <w:p w14:paraId="2FD6D609" w14:textId="77777777" w:rsidR="004C2420" w:rsidRPr="00AA3ADC" w:rsidRDefault="004C2420" w:rsidP="004C2420">
      <w:pPr>
        <w:pStyle w:val="Tekstpodstawowy"/>
        <w:spacing w:before="2"/>
        <w:ind w:left="568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w w:val="90"/>
          <w:sz w:val="22"/>
          <w:szCs w:val="22"/>
        </w:rPr>
        <w:t>Ul.</w:t>
      </w:r>
      <w:r w:rsidRPr="00AA3ADC">
        <w:rPr>
          <w:rFonts w:ascii="Avenir Next LT Pro" w:hAnsi="Avenir Next LT Pro"/>
          <w:spacing w:val="-3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Spacerowa</w:t>
      </w:r>
      <w:r w:rsidRPr="00AA3ADC">
        <w:rPr>
          <w:rFonts w:ascii="Avenir Next LT Pro" w:hAnsi="Avenir Next LT Pro"/>
          <w:spacing w:val="-1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4,</w:t>
      </w:r>
      <w:r w:rsidRPr="00AA3ADC">
        <w:rPr>
          <w:rFonts w:ascii="Avenir Next LT Pro" w:hAnsi="Avenir Next LT Pro"/>
          <w:spacing w:val="-4"/>
          <w:sz w:val="22"/>
          <w:szCs w:val="22"/>
        </w:rPr>
        <w:t xml:space="preserve"> </w:t>
      </w:r>
      <w:r w:rsidRPr="00AA3ADC">
        <w:rPr>
          <w:rFonts w:ascii="Avenir Next LT Pro" w:hAnsi="Avenir Next LT Pro"/>
          <w:w w:val="90"/>
          <w:sz w:val="22"/>
          <w:szCs w:val="22"/>
        </w:rPr>
        <w:t>05-822</w:t>
      </w:r>
      <w:r w:rsidRPr="00AA3ADC">
        <w:rPr>
          <w:rFonts w:ascii="Avenir Next LT Pro" w:hAnsi="Avenir Next LT Pro"/>
          <w:spacing w:val="1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2"/>
          <w:w w:val="90"/>
          <w:sz w:val="22"/>
          <w:szCs w:val="22"/>
        </w:rPr>
        <w:t>Milanówek</w:t>
      </w:r>
    </w:p>
    <w:p w14:paraId="5FDDF6A7" w14:textId="77777777" w:rsidR="004C2420" w:rsidRPr="00AA3ADC" w:rsidRDefault="004C2420" w:rsidP="004C2420">
      <w:pPr>
        <w:pStyle w:val="Tekstpodstawowy"/>
        <w:spacing w:before="2"/>
        <w:ind w:left="568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pacing w:val="-2"/>
          <w:sz w:val="22"/>
          <w:szCs w:val="22"/>
        </w:rPr>
        <w:t>POLSKA</w:t>
      </w:r>
    </w:p>
    <w:p w14:paraId="614C4746" w14:textId="77777777" w:rsidR="004C2420" w:rsidRPr="00AA3ADC" w:rsidRDefault="004C2420" w:rsidP="004C2420">
      <w:pPr>
        <w:pStyle w:val="Tekstpodstawowy"/>
        <w:spacing w:before="127"/>
        <w:rPr>
          <w:rFonts w:ascii="Avenir Next LT Pro" w:hAnsi="Avenir Next LT Pro"/>
          <w:sz w:val="22"/>
          <w:szCs w:val="22"/>
        </w:rPr>
      </w:pPr>
    </w:p>
    <w:p w14:paraId="465723C4" w14:textId="77777777" w:rsidR="004C2420" w:rsidRPr="00AA3ADC" w:rsidRDefault="004C2420" w:rsidP="004C2420">
      <w:pPr>
        <w:ind w:left="142"/>
        <w:rPr>
          <w:rFonts w:ascii="Avenir Next LT Pro" w:hAnsi="Avenir Next LT Pro"/>
          <w:b/>
        </w:rPr>
      </w:pPr>
      <w:r w:rsidRPr="00AA3ADC">
        <w:rPr>
          <w:rFonts w:ascii="Avenir Next LT Pro" w:hAnsi="Avenir Next LT Pro"/>
          <w:b/>
          <w:spacing w:val="-2"/>
        </w:rPr>
        <w:t>WYKONAWCA:</w:t>
      </w:r>
    </w:p>
    <w:p w14:paraId="18040028" w14:textId="77777777" w:rsidR="004C2420" w:rsidRPr="00AA3ADC" w:rsidRDefault="004C2420" w:rsidP="004C2420">
      <w:pPr>
        <w:pStyle w:val="Tekstpodstawowy"/>
        <w:spacing w:before="1"/>
        <w:rPr>
          <w:rFonts w:ascii="Avenir Next LT Pro" w:hAnsi="Avenir Next LT Pro"/>
          <w:b/>
          <w:sz w:val="22"/>
          <w:szCs w:val="22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6121"/>
        <w:gridCol w:w="2482"/>
      </w:tblGrid>
      <w:tr w:rsidR="004C2420" w:rsidRPr="00AA3ADC" w14:paraId="5C035DA5" w14:textId="77777777" w:rsidTr="0083465A">
        <w:trPr>
          <w:trHeight w:val="340"/>
        </w:trPr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14:paraId="6C86ABDC" w14:textId="77777777" w:rsidR="004C2420" w:rsidRPr="00AA3ADC" w:rsidRDefault="004C2420" w:rsidP="0083465A">
            <w:pPr>
              <w:pStyle w:val="TableParagraph"/>
              <w:spacing w:line="217" w:lineRule="exact"/>
              <w:ind w:left="69"/>
              <w:rPr>
                <w:rFonts w:ascii="Avenir Next LT Pro" w:hAnsi="Avenir Next LT Pro"/>
                <w:b/>
              </w:rPr>
            </w:pPr>
            <w:r w:rsidRPr="00AA3ADC">
              <w:rPr>
                <w:rFonts w:ascii="Avenir Next LT Pro" w:hAnsi="Avenir Next LT Pro"/>
                <w:b/>
                <w:spacing w:val="-4"/>
              </w:rPr>
              <w:t>L.p.</w:t>
            </w:r>
          </w:p>
        </w:tc>
        <w:tc>
          <w:tcPr>
            <w:tcW w:w="6121" w:type="dxa"/>
            <w:tcBorders>
              <w:bottom w:val="single" w:sz="4" w:space="0" w:color="auto"/>
            </w:tcBorders>
            <w:vAlign w:val="center"/>
          </w:tcPr>
          <w:p w14:paraId="057C1302" w14:textId="77777777" w:rsidR="004C2420" w:rsidRPr="00AA3ADC" w:rsidRDefault="004C2420" w:rsidP="0083465A">
            <w:pPr>
              <w:pStyle w:val="TableParagraph"/>
              <w:spacing w:line="217" w:lineRule="exact"/>
              <w:ind w:left="1879"/>
              <w:rPr>
                <w:rFonts w:ascii="Avenir Next LT Pro" w:hAnsi="Avenir Next LT Pro"/>
                <w:b/>
              </w:rPr>
            </w:pPr>
            <w:r w:rsidRPr="00AA3ADC">
              <w:rPr>
                <w:rFonts w:ascii="Avenir Next LT Pro" w:hAnsi="Avenir Next LT Pro"/>
                <w:b/>
                <w:spacing w:val="-6"/>
              </w:rPr>
              <w:t>Nazwa(y)</w:t>
            </w:r>
            <w:r w:rsidRPr="00AA3ADC">
              <w:rPr>
                <w:rFonts w:ascii="Avenir Next LT Pro" w:hAnsi="Avenir Next LT Pro"/>
                <w:b/>
                <w:spacing w:val="2"/>
              </w:rPr>
              <w:t xml:space="preserve"> </w:t>
            </w:r>
            <w:r w:rsidRPr="00AA3ADC">
              <w:rPr>
                <w:rFonts w:ascii="Avenir Next LT Pro" w:hAnsi="Avenir Next LT Pro"/>
                <w:b/>
                <w:spacing w:val="-2"/>
              </w:rPr>
              <w:t>Wykonawcy(ów)</w:t>
            </w:r>
          </w:p>
        </w:tc>
        <w:tc>
          <w:tcPr>
            <w:tcW w:w="2482" w:type="dxa"/>
            <w:tcBorders>
              <w:bottom w:val="single" w:sz="4" w:space="0" w:color="auto"/>
            </w:tcBorders>
            <w:vAlign w:val="center"/>
          </w:tcPr>
          <w:p w14:paraId="03F1DF6A" w14:textId="77777777" w:rsidR="004C2420" w:rsidRDefault="004C2420" w:rsidP="0083465A">
            <w:pPr>
              <w:pStyle w:val="TableParagraph"/>
              <w:spacing w:line="200" w:lineRule="exact"/>
              <w:ind w:left="69"/>
              <w:jc w:val="center"/>
              <w:rPr>
                <w:rFonts w:ascii="Avenir Next LT Pro" w:hAnsi="Avenir Next LT Pro"/>
                <w:b/>
                <w:spacing w:val="-5"/>
              </w:rPr>
            </w:pPr>
          </w:p>
          <w:p w14:paraId="71149502" w14:textId="77777777" w:rsidR="004C2420" w:rsidRDefault="004C2420" w:rsidP="0083465A">
            <w:pPr>
              <w:pStyle w:val="TableParagraph"/>
              <w:spacing w:line="200" w:lineRule="exact"/>
              <w:ind w:left="69"/>
              <w:jc w:val="center"/>
              <w:rPr>
                <w:rFonts w:ascii="Avenir Next LT Pro" w:hAnsi="Avenir Next LT Pro"/>
                <w:b/>
                <w:spacing w:val="-2"/>
              </w:rPr>
            </w:pPr>
            <w:r w:rsidRPr="00AA3ADC">
              <w:rPr>
                <w:rFonts w:ascii="Avenir Next LT Pro" w:hAnsi="Avenir Next LT Pro"/>
                <w:b/>
                <w:spacing w:val="-5"/>
              </w:rPr>
              <w:t>Adres(y)</w:t>
            </w:r>
            <w:r w:rsidRPr="00AA3ADC">
              <w:rPr>
                <w:rFonts w:ascii="Avenir Next LT Pro" w:hAnsi="Avenir Next LT Pro"/>
                <w:b/>
                <w:spacing w:val="-6"/>
              </w:rPr>
              <w:t xml:space="preserve"> </w:t>
            </w:r>
            <w:r w:rsidRPr="00AA3ADC">
              <w:rPr>
                <w:rFonts w:ascii="Avenir Next LT Pro" w:hAnsi="Avenir Next LT Pro"/>
                <w:b/>
                <w:spacing w:val="-2"/>
              </w:rPr>
              <w:t>Wykonawcy(ów)</w:t>
            </w:r>
          </w:p>
          <w:p w14:paraId="3DA57413" w14:textId="77777777" w:rsidR="004C2420" w:rsidRDefault="004C2420" w:rsidP="0083465A">
            <w:pPr>
              <w:pStyle w:val="TableParagraph"/>
              <w:spacing w:line="200" w:lineRule="exact"/>
              <w:ind w:left="69"/>
              <w:jc w:val="center"/>
              <w:rPr>
                <w:rFonts w:ascii="Avenir Next LT Pro" w:hAnsi="Avenir Next LT Pro"/>
                <w:b/>
                <w:spacing w:val="-2"/>
              </w:rPr>
            </w:pPr>
          </w:p>
          <w:p w14:paraId="0F62CA9B" w14:textId="77777777" w:rsidR="004C2420" w:rsidRPr="00AA3ADC" w:rsidRDefault="004C2420" w:rsidP="0083465A">
            <w:pPr>
              <w:pStyle w:val="TableParagraph"/>
              <w:spacing w:line="200" w:lineRule="exact"/>
              <w:ind w:left="69"/>
              <w:jc w:val="center"/>
              <w:rPr>
                <w:rFonts w:ascii="Avenir Next LT Pro" w:hAnsi="Avenir Next LT Pro"/>
                <w:b/>
              </w:rPr>
            </w:pPr>
          </w:p>
        </w:tc>
      </w:tr>
      <w:tr w:rsidR="004C2420" w:rsidRPr="00AA3ADC" w14:paraId="13FDF410" w14:textId="77777777" w:rsidTr="0083465A">
        <w:trPr>
          <w:trHeight w:val="36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6BC5" w14:textId="77777777" w:rsidR="004C2420" w:rsidRPr="00AA3ADC" w:rsidRDefault="004C2420" w:rsidP="0083465A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1C77" w14:textId="77777777" w:rsidR="004C2420" w:rsidRPr="00AA3ADC" w:rsidRDefault="004C2420" w:rsidP="0083465A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C80A" w14:textId="77777777" w:rsidR="004C2420" w:rsidRPr="00AA3ADC" w:rsidRDefault="004C2420" w:rsidP="0083465A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4C2420" w:rsidRPr="00AA3ADC" w14:paraId="46749A6F" w14:textId="77777777" w:rsidTr="0083465A">
        <w:trPr>
          <w:trHeight w:val="36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C7C8" w14:textId="77777777" w:rsidR="004C2420" w:rsidRPr="00AA3ADC" w:rsidRDefault="004C2420" w:rsidP="0083465A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FF72" w14:textId="77777777" w:rsidR="004C2420" w:rsidRPr="00AA3ADC" w:rsidRDefault="004C2420" w:rsidP="0083465A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B6AB" w14:textId="77777777" w:rsidR="004C2420" w:rsidRPr="00AA3ADC" w:rsidRDefault="004C2420" w:rsidP="0083465A">
            <w:pPr>
              <w:pStyle w:val="TableParagraph"/>
              <w:rPr>
                <w:rFonts w:ascii="Avenir Next LT Pro" w:hAnsi="Avenir Next LT Pro"/>
              </w:rPr>
            </w:pPr>
          </w:p>
        </w:tc>
      </w:tr>
    </w:tbl>
    <w:p w14:paraId="025565C6" w14:textId="77777777" w:rsidR="004C2420" w:rsidRPr="00AA3ADC" w:rsidRDefault="004C2420" w:rsidP="004C2420">
      <w:pPr>
        <w:pStyle w:val="Tekstpodstawowy"/>
        <w:spacing w:before="126"/>
        <w:rPr>
          <w:rFonts w:ascii="Avenir Next LT Pro" w:hAnsi="Avenir Next LT Pro"/>
          <w:b/>
          <w:sz w:val="22"/>
          <w:szCs w:val="22"/>
        </w:rPr>
      </w:pPr>
    </w:p>
    <w:p w14:paraId="212E216B" w14:textId="77777777" w:rsidR="004C2420" w:rsidRDefault="004C2420" w:rsidP="004C2420">
      <w:pPr>
        <w:ind w:right="281"/>
        <w:jc w:val="center"/>
        <w:rPr>
          <w:rFonts w:ascii="Avenir Next LT Pro" w:hAnsi="Avenir Next LT Pro"/>
          <w:b/>
          <w:spacing w:val="-5"/>
        </w:rPr>
      </w:pPr>
      <w:r w:rsidRPr="00AA3ADC">
        <w:rPr>
          <w:rFonts w:ascii="Avenir Next LT Pro" w:hAnsi="Avenir Next LT Pro"/>
          <w:b/>
          <w:w w:val="90"/>
        </w:rPr>
        <w:t>OŚWIADCZAM(Y),</w:t>
      </w:r>
      <w:r w:rsidRPr="00AA3ADC">
        <w:rPr>
          <w:rFonts w:ascii="Avenir Next LT Pro" w:hAnsi="Avenir Next LT Pro"/>
          <w:b/>
          <w:spacing w:val="54"/>
        </w:rPr>
        <w:t xml:space="preserve"> </w:t>
      </w:r>
      <w:r w:rsidRPr="00AA3ADC">
        <w:rPr>
          <w:rFonts w:ascii="Avenir Next LT Pro" w:hAnsi="Avenir Next LT Pro"/>
          <w:b/>
          <w:spacing w:val="-5"/>
        </w:rPr>
        <w:t>ŻE:</w:t>
      </w:r>
    </w:p>
    <w:p w14:paraId="01C4BA1A" w14:textId="77777777" w:rsidR="004C2420" w:rsidRDefault="004C2420" w:rsidP="004C2420">
      <w:pPr>
        <w:ind w:right="281"/>
        <w:jc w:val="center"/>
        <w:rPr>
          <w:rFonts w:ascii="Avenir Next LT Pro" w:hAnsi="Avenir Next LT Pro"/>
          <w:b/>
          <w:spacing w:val="-5"/>
        </w:rPr>
      </w:pPr>
    </w:p>
    <w:p w14:paraId="732432B6" w14:textId="77777777" w:rsidR="004C2420" w:rsidRPr="00AA3ADC" w:rsidRDefault="004C2420" w:rsidP="004C2420">
      <w:pPr>
        <w:ind w:left="426" w:right="568"/>
        <w:rPr>
          <w:rFonts w:ascii="Avenir Next LT Pro" w:hAnsi="Avenir Next LT Pro"/>
          <w:b/>
        </w:rPr>
      </w:pPr>
    </w:p>
    <w:p w14:paraId="4EBA63F5" w14:textId="77777777" w:rsidR="004C2420" w:rsidRPr="00576B5D" w:rsidRDefault="004C2420" w:rsidP="004C2420">
      <w:pPr>
        <w:pStyle w:val="Akapitzlist"/>
        <w:spacing w:line="242" w:lineRule="auto"/>
        <w:ind w:left="926" w:right="568"/>
        <w:rPr>
          <w:rFonts w:ascii="Avenir Next LT Pro" w:hAnsi="Avenir Next LT Pro"/>
          <w:w w:val="90"/>
        </w:rPr>
      </w:pPr>
      <w:r w:rsidRPr="00576B5D">
        <w:rPr>
          <w:rFonts w:ascii="Avenir Next LT Pro" w:hAnsi="Avenir Next LT Pro"/>
          <w:w w:val="90"/>
        </w:rPr>
        <w:t>1. nie podlegamy wykluczeniu z postępowania na podstawie przesłanek zawartych</w:t>
      </w:r>
    </w:p>
    <w:p w14:paraId="5F9997E0" w14:textId="77777777" w:rsidR="004C2420" w:rsidRPr="00576B5D" w:rsidRDefault="004C2420" w:rsidP="004C2420">
      <w:pPr>
        <w:pStyle w:val="Akapitzlist"/>
        <w:spacing w:line="242" w:lineRule="auto"/>
        <w:ind w:left="926" w:right="568"/>
        <w:rPr>
          <w:rFonts w:ascii="Avenir Next LT Pro" w:hAnsi="Avenir Next LT Pro"/>
          <w:w w:val="90"/>
        </w:rPr>
      </w:pPr>
      <w:r w:rsidRPr="00576B5D">
        <w:rPr>
          <w:rFonts w:ascii="Avenir Next LT Pro" w:hAnsi="Avenir Next LT Pro"/>
          <w:w w:val="90"/>
        </w:rPr>
        <w:t>w SWZ oraz w Regulaminie udzielania zamówień w Milanowskim Przedsiębiorstwie</w:t>
      </w:r>
    </w:p>
    <w:p w14:paraId="22645F78" w14:textId="77777777" w:rsidR="004C2420" w:rsidRPr="00576B5D" w:rsidRDefault="004C2420" w:rsidP="004C2420">
      <w:pPr>
        <w:pStyle w:val="Akapitzlist"/>
        <w:spacing w:line="242" w:lineRule="auto"/>
        <w:ind w:left="926" w:right="568"/>
        <w:rPr>
          <w:rFonts w:ascii="Avenir Next LT Pro" w:hAnsi="Avenir Next LT Pro"/>
          <w:w w:val="90"/>
        </w:rPr>
      </w:pPr>
      <w:r w:rsidRPr="00576B5D">
        <w:rPr>
          <w:rFonts w:ascii="Avenir Next LT Pro" w:hAnsi="Avenir Next LT Pro"/>
          <w:w w:val="90"/>
        </w:rPr>
        <w:t>Wodociągów i Kanalizacji Sp. z o.o.;</w:t>
      </w:r>
    </w:p>
    <w:p w14:paraId="7FAF3211" w14:textId="77777777" w:rsidR="004C2420" w:rsidRPr="00576B5D" w:rsidRDefault="004C2420" w:rsidP="004C2420">
      <w:pPr>
        <w:pStyle w:val="Akapitzlist"/>
        <w:spacing w:line="242" w:lineRule="auto"/>
        <w:ind w:left="926" w:right="568"/>
        <w:rPr>
          <w:rFonts w:ascii="Avenir Next LT Pro" w:hAnsi="Avenir Next LT Pro"/>
          <w:w w:val="90"/>
        </w:rPr>
      </w:pPr>
      <w:r w:rsidRPr="00576B5D">
        <w:rPr>
          <w:rFonts w:ascii="Avenir Next LT Pro" w:hAnsi="Avenir Next LT Pro"/>
          <w:w w:val="90"/>
        </w:rPr>
        <w:t xml:space="preserve">2. nie podlegamy wykluczeniu z postępowania na podstawie art. 7 ust. 1 ustawy z dnia </w:t>
      </w:r>
      <w:r>
        <w:rPr>
          <w:rFonts w:ascii="Avenir Next LT Pro" w:hAnsi="Avenir Next LT Pro"/>
          <w:w w:val="90"/>
        </w:rPr>
        <w:t xml:space="preserve">                           </w:t>
      </w:r>
      <w:r w:rsidRPr="00576B5D">
        <w:rPr>
          <w:rFonts w:ascii="Avenir Next LT Pro" w:hAnsi="Avenir Next LT Pro"/>
          <w:w w:val="90"/>
        </w:rPr>
        <w:t>13 kwietnia 2022 r. o szczególnych rozwiązaniach w zakresie przeciwdziałania</w:t>
      </w:r>
    </w:p>
    <w:p w14:paraId="7F20AE35" w14:textId="77777777" w:rsidR="004C2420" w:rsidRPr="00576B5D" w:rsidRDefault="004C2420" w:rsidP="004C2420">
      <w:pPr>
        <w:pStyle w:val="Akapitzlist"/>
        <w:spacing w:line="242" w:lineRule="auto"/>
        <w:ind w:left="926" w:right="568"/>
        <w:rPr>
          <w:rFonts w:ascii="Avenir Next LT Pro" w:hAnsi="Avenir Next LT Pro"/>
          <w:w w:val="90"/>
        </w:rPr>
      </w:pPr>
      <w:r w:rsidRPr="00576B5D">
        <w:rPr>
          <w:rFonts w:ascii="Avenir Next LT Pro" w:hAnsi="Avenir Next LT Pro"/>
          <w:w w:val="90"/>
        </w:rPr>
        <w:t>wspieraniu agresji na Ukrainę oraz służących ochronie bezpieczeństwa narodowego</w:t>
      </w:r>
    </w:p>
    <w:p w14:paraId="23C82729" w14:textId="77777777" w:rsidR="004C2420" w:rsidRDefault="004C2420" w:rsidP="004C2420">
      <w:pPr>
        <w:rPr>
          <w:b/>
          <w:spacing w:val="-2"/>
          <w:w w:val="95"/>
        </w:rPr>
      </w:pPr>
    </w:p>
    <w:p w14:paraId="509305C4" w14:textId="77777777" w:rsidR="004C2420" w:rsidRPr="00AA3ADC" w:rsidRDefault="004C2420" w:rsidP="004C2420">
      <w:pPr>
        <w:ind w:firstLine="568"/>
        <w:rPr>
          <w:b/>
        </w:rPr>
      </w:pPr>
      <w:r w:rsidRPr="00AA3ADC">
        <w:rPr>
          <w:b/>
          <w:spacing w:val="-2"/>
          <w:w w:val="95"/>
        </w:rPr>
        <w:t>PODPIS(Y):</w:t>
      </w:r>
    </w:p>
    <w:p w14:paraId="3351210C" w14:textId="77777777" w:rsidR="004C2420" w:rsidRPr="00AA3ADC" w:rsidRDefault="004C2420" w:rsidP="004C2420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4A6D91F7" w14:textId="77777777" w:rsidR="004C2420" w:rsidRDefault="004C2420" w:rsidP="004C2420">
      <w:pPr>
        <w:pStyle w:val="Tekstpodstawowy"/>
        <w:ind w:firstLine="568"/>
        <w:rPr>
          <w:rFonts w:ascii="Avenir Next LT Pro" w:hAnsi="Avenir Next LT Pro"/>
          <w:b/>
          <w:sz w:val="22"/>
          <w:szCs w:val="22"/>
        </w:rPr>
      </w:pPr>
      <w:r>
        <w:rPr>
          <w:rFonts w:ascii="Avenir Next LT Pro" w:hAnsi="Avenir Next LT Pro"/>
          <w:b/>
          <w:sz w:val="22"/>
          <w:szCs w:val="22"/>
        </w:rPr>
        <w:t xml:space="preserve">UPEŁNOMOCNIONY </w:t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  <w:t>DATA</w:t>
      </w:r>
    </w:p>
    <w:p w14:paraId="68858AF1" w14:textId="77777777" w:rsidR="004C2420" w:rsidRPr="00AA3ADC" w:rsidRDefault="004C2420" w:rsidP="004C2420">
      <w:pPr>
        <w:pStyle w:val="Tekstpodstawowy"/>
        <w:ind w:firstLine="568"/>
        <w:rPr>
          <w:rFonts w:ascii="Avenir Next LT Pro" w:hAnsi="Avenir Next LT Pro"/>
          <w:b/>
          <w:sz w:val="22"/>
          <w:szCs w:val="22"/>
        </w:rPr>
      </w:pPr>
      <w:r>
        <w:rPr>
          <w:rFonts w:ascii="Avenir Next LT Pro" w:hAnsi="Avenir Next LT Pro"/>
          <w:b/>
          <w:sz w:val="22"/>
          <w:szCs w:val="22"/>
        </w:rPr>
        <w:t xml:space="preserve">PRZEDSTAWICIEL WYKONAWCY </w:t>
      </w:r>
    </w:p>
    <w:p w14:paraId="66303410" w14:textId="77777777" w:rsidR="004C2420" w:rsidRPr="00AA3ADC" w:rsidRDefault="004C2420" w:rsidP="004C2420">
      <w:pPr>
        <w:pStyle w:val="Tekstpodstawowy"/>
        <w:spacing w:before="123"/>
        <w:ind w:left="568" w:right="847"/>
        <w:rPr>
          <w:rFonts w:ascii="Avenir Next LT Pro" w:hAnsi="Avenir Next LT Pro"/>
          <w:sz w:val="22"/>
          <w:szCs w:val="22"/>
        </w:rPr>
      </w:pPr>
    </w:p>
    <w:p w14:paraId="624A34F5" w14:textId="77777777" w:rsidR="004C2420" w:rsidRPr="00AA3ADC" w:rsidRDefault="004C2420" w:rsidP="004C2420">
      <w:pPr>
        <w:pStyle w:val="Tekstpodstawowy"/>
        <w:rPr>
          <w:rFonts w:ascii="Avenir Next LT Pro" w:hAnsi="Avenir Next LT Pro"/>
          <w:sz w:val="22"/>
          <w:szCs w:val="22"/>
        </w:rPr>
      </w:pPr>
    </w:p>
    <w:p w14:paraId="53DE9177" w14:textId="77777777" w:rsidR="004C2420" w:rsidRPr="00AA3ADC" w:rsidRDefault="004C2420" w:rsidP="004C2420">
      <w:pPr>
        <w:pStyle w:val="Tekstpodstawowy"/>
        <w:spacing w:before="5"/>
        <w:rPr>
          <w:rFonts w:ascii="Avenir Next LT Pro" w:hAnsi="Avenir Next LT Pro"/>
          <w:sz w:val="22"/>
          <w:szCs w:val="22"/>
        </w:rPr>
      </w:pPr>
    </w:p>
    <w:p w14:paraId="1C7F62BE" w14:textId="77777777" w:rsidR="004C2420" w:rsidRPr="00AA3ADC" w:rsidRDefault="004C2420" w:rsidP="004C2420">
      <w:pPr>
        <w:ind w:left="568"/>
        <w:rPr>
          <w:rFonts w:ascii="Avenir Next LT Pro" w:hAnsi="Avenir Next LT Pro"/>
          <w:b/>
        </w:rPr>
      </w:pPr>
    </w:p>
    <w:p w14:paraId="5DFBC4B3" w14:textId="77777777" w:rsidR="004C2420" w:rsidRPr="00AA3ADC" w:rsidRDefault="004C2420" w:rsidP="004C2420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1EB5F147" w14:textId="77777777" w:rsidR="004C2420" w:rsidRDefault="004C2420" w:rsidP="004C2420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21EC48F9" w14:textId="77777777" w:rsidR="0084413B" w:rsidRDefault="0084413B"/>
    <w:sectPr w:rsidR="0084413B" w:rsidSect="004C2420">
      <w:pgSz w:w="11910" w:h="16840"/>
      <w:pgMar w:top="1140" w:right="853" w:bottom="1360" w:left="850" w:header="709" w:footer="117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venir Next LT Pro">
    <w:altName w:val="Arial"/>
    <w:charset w:val="EE"/>
    <w:family w:val="swiss"/>
    <w:pitch w:val="variable"/>
    <w:sig w:usb0="800000EF" w:usb1="5000204A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420"/>
    <w:rsid w:val="003055AC"/>
    <w:rsid w:val="00384678"/>
    <w:rsid w:val="004C2420"/>
    <w:rsid w:val="0084413B"/>
    <w:rsid w:val="00D3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9C3CC"/>
  <w15:chartTrackingRefBased/>
  <w15:docId w15:val="{E5A373D5-D5EE-48AC-8F61-3C538F6DE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42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C2420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2420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2420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2420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2420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2420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2420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2420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2420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24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24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24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24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24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24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24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24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24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242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C24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2420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C24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2420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C2420"/>
    <w:rPr>
      <w:i/>
      <w:iCs/>
      <w:color w:val="404040" w:themeColor="text1" w:themeTint="BF"/>
    </w:rPr>
  </w:style>
  <w:style w:type="paragraph" w:styleId="Akapitzlist">
    <w:name w:val="List Paragraph"/>
    <w:aliases w:val="BulletC,Obiekt,List Paragraph1,List Paragraph,Wyliczanie,normalny,Akapit z listą3,Akapit z listą11,nagłówek2,wypunktowanie,normalny tekst,Numerowanie,Akapit z listą31"/>
    <w:basedOn w:val="Normalny"/>
    <w:link w:val="AkapitzlistZnak"/>
    <w:uiPriority w:val="34"/>
    <w:qFormat/>
    <w:rsid w:val="004C2420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C24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2420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24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2420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4C242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C2420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C2420"/>
    <w:rPr>
      <w:rFonts w:ascii="Verdana" w:eastAsia="Verdana" w:hAnsi="Verdana" w:cs="Verdana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4C2420"/>
    <w:rPr>
      <w:rFonts w:ascii="Tahoma" w:eastAsia="Tahoma" w:hAnsi="Tahoma" w:cs="Tahoma"/>
    </w:rPr>
  </w:style>
  <w:style w:type="character" w:customStyle="1" w:styleId="AkapitzlistZnak">
    <w:name w:val="Akapit z listą Znak"/>
    <w:aliases w:val="BulletC Znak,Obiekt Znak,List Paragraph1 Znak,List Paragraph Znak,Wyliczanie Znak,normalny Znak,Akapit z listą3 Znak,Akapit z listą11 Znak,nagłówek2 Znak,wypunktowanie Znak,normalny tekst Znak,Numerowanie Znak,Akapit z listą31 Znak"/>
    <w:link w:val="Akapitzlist"/>
    <w:uiPriority w:val="34"/>
    <w:qFormat/>
    <w:locked/>
    <w:rsid w:val="004C2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Kozik</dc:creator>
  <cp:keywords/>
  <dc:description/>
  <cp:lastModifiedBy>Anna Kozik</cp:lastModifiedBy>
  <cp:revision>1</cp:revision>
  <dcterms:created xsi:type="dcterms:W3CDTF">2026-01-08T14:31:00Z</dcterms:created>
  <dcterms:modified xsi:type="dcterms:W3CDTF">2026-01-08T14:32:00Z</dcterms:modified>
</cp:coreProperties>
</file>